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0ED6" w:rsidRPr="00552015" w:rsidRDefault="00920ED6" w:rsidP="00920ED6">
      <w:pPr>
        <w:pStyle w:val="Heading4"/>
        <w:shd w:val="clear" w:color="auto" w:fill="FFFFFF"/>
        <w:spacing w:before="0" w:line="360" w:lineRule="auto"/>
        <w:textAlignment w:val="baseline"/>
        <w:rPr>
          <w:rFonts w:ascii="Times New Roman" w:hAnsi="Times New Roman" w:cs="Times New Roman"/>
          <w:i w:val="0"/>
          <w:color w:val="000000"/>
          <w:sz w:val="24"/>
          <w:szCs w:val="24"/>
          <w:bdr w:val="none" w:sz="0" w:space="0" w:color="auto" w:frame="1"/>
        </w:rPr>
      </w:pPr>
      <w:proofErr w:type="spellStart"/>
      <w:r w:rsidRPr="00552015">
        <w:rPr>
          <w:rFonts w:ascii="Times New Roman" w:hAnsi="Times New Roman" w:cs="Times New Roman"/>
          <w:i w:val="0"/>
          <w:color w:val="000000"/>
          <w:sz w:val="24"/>
          <w:szCs w:val="24"/>
          <w:bdr w:val="none" w:sz="0" w:space="0" w:color="auto" w:frame="1"/>
        </w:rPr>
        <w:t>Cyanophyceae</w:t>
      </w:r>
      <w:proofErr w:type="spellEnd"/>
      <w:r w:rsidRPr="00552015">
        <w:rPr>
          <w:rFonts w:ascii="Times New Roman" w:hAnsi="Times New Roman" w:cs="Times New Roman"/>
          <w:i w:val="0"/>
          <w:color w:val="000000"/>
          <w:sz w:val="24"/>
          <w:szCs w:val="24"/>
          <w:bdr w:val="none" w:sz="0" w:space="0" w:color="auto" w:frame="1"/>
        </w:rPr>
        <w:t>:</w:t>
      </w:r>
    </w:p>
    <w:p w:rsidR="00920ED6" w:rsidRPr="00552015" w:rsidRDefault="00920ED6" w:rsidP="00920ED6">
      <w:pPr>
        <w:pStyle w:val="Heading4"/>
        <w:shd w:val="clear" w:color="auto" w:fill="FFFFFF"/>
        <w:spacing w:before="0" w:line="360" w:lineRule="auto"/>
        <w:textAlignment w:val="baseline"/>
        <w:rPr>
          <w:rFonts w:ascii="Times New Roman" w:hAnsi="Times New Roman" w:cs="Times New Roman"/>
          <w:i w:val="0"/>
          <w:color w:val="000000"/>
          <w:sz w:val="24"/>
          <w:szCs w:val="24"/>
        </w:rPr>
      </w:pPr>
      <w:r w:rsidRPr="00552015">
        <w:rPr>
          <w:rFonts w:ascii="Times New Roman" w:hAnsi="Times New Roman" w:cs="Times New Roman"/>
          <w:i w:val="0"/>
          <w:color w:val="000000"/>
          <w:sz w:val="24"/>
          <w:szCs w:val="24"/>
          <w:bdr w:val="none" w:sz="0" w:space="0" w:color="auto" w:frame="1"/>
        </w:rPr>
        <w:t xml:space="preserve">Important Characteristics of </w:t>
      </w:r>
      <w:proofErr w:type="spellStart"/>
      <w:r w:rsidRPr="00552015">
        <w:rPr>
          <w:rFonts w:ascii="Times New Roman" w:hAnsi="Times New Roman" w:cs="Times New Roman"/>
          <w:i w:val="0"/>
          <w:color w:val="000000"/>
          <w:sz w:val="24"/>
          <w:szCs w:val="24"/>
          <w:bdr w:val="none" w:sz="0" w:space="0" w:color="auto" w:frame="1"/>
        </w:rPr>
        <w:t>Cyanophyceae</w:t>
      </w:r>
      <w:proofErr w:type="spellEnd"/>
      <w:r w:rsidRPr="00552015">
        <w:rPr>
          <w:rFonts w:ascii="Times New Roman" w:hAnsi="Times New Roman" w:cs="Times New Roman"/>
          <w:i w:val="0"/>
          <w:color w:val="000000"/>
          <w:sz w:val="24"/>
          <w:szCs w:val="24"/>
          <w:bdr w:val="none" w:sz="0" w:space="0" w:color="auto" w:frame="1"/>
        </w:rPr>
        <w:t>:</w:t>
      </w:r>
    </w:p>
    <w:p w:rsidR="00920ED6" w:rsidRPr="00552015" w:rsidRDefault="00920ED6" w:rsidP="00920ED6">
      <w:pPr>
        <w:pStyle w:val="NormalWeb"/>
        <w:shd w:val="clear" w:color="auto" w:fill="FFFFFF"/>
        <w:spacing w:before="0" w:beforeAutospacing="0" w:after="0" w:afterAutospacing="0" w:line="360" w:lineRule="auto"/>
        <w:textAlignment w:val="baseline"/>
        <w:rPr>
          <w:color w:val="424142"/>
        </w:rPr>
      </w:pPr>
      <w:r w:rsidRPr="00552015">
        <w:rPr>
          <w:b/>
          <w:bCs/>
          <w:color w:val="424142"/>
          <w:bdr w:val="none" w:sz="0" w:space="0" w:color="auto" w:frame="1"/>
        </w:rPr>
        <w:t>The important characteristics of the division are as follows:</w:t>
      </w:r>
    </w:p>
    <w:p w:rsidR="00920ED6" w:rsidRPr="00552015" w:rsidRDefault="00920ED6" w:rsidP="00920ED6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424142"/>
        </w:rPr>
      </w:pPr>
      <w:r w:rsidRPr="00552015">
        <w:rPr>
          <w:color w:val="424142"/>
        </w:rPr>
        <w:t>1. The individual cells are prokaryotic in nature. The nucleus is incipient type and they lack membrane bound organelles.</w:t>
      </w:r>
    </w:p>
    <w:p w:rsidR="00920ED6" w:rsidRPr="00552015" w:rsidRDefault="00920ED6" w:rsidP="00920ED6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424142"/>
        </w:rPr>
      </w:pPr>
      <w:r w:rsidRPr="00552015">
        <w:rPr>
          <w:color w:val="424142"/>
        </w:rPr>
        <w:t>2. Both vegetative and reproductive cells are non-flagellate.</w:t>
      </w:r>
    </w:p>
    <w:p w:rsidR="00920ED6" w:rsidRPr="00552015" w:rsidRDefault="00920ED6" w:rsidP="00920ED6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424142"/>
        </w:rPr>
      </w:pPr>
      <w:r w:rsidRPr="00552015">
        <w:rPr>
          <w:color w:val="424142"/>
        </w:rPr>
        <w:t xml:space="preserve">3. Cell wall is made up of </w:t>
      </w:r>
      <w:proofErr w:type="spellStart"/>
      <w:r w:rsidRPr="00552015">
        <w:rPr>
          <w:color w:val="424142"/>
        </w:rPr>
        <w:t>microfibrils</w:t>
      </w:r>
      <w:proofErr w:type="spellEnd"/>
      <w:r w:rsidRPr="00552015">
        <w:rPr>
          <w:color w:val="424142"/>
        </w:rPr>
        <w:t xml:space="preserve"> and is differentiated into four (4) layers. The cell wall composed of </w:t>
      </w:r>
      <w:proofErr w:type="spellStart"/>
      <w:r w:rsidRPr="00552015">
        <w:rPr>
          <w:color w:val="424142"/>
        </w:rPr>
        <w:t>mucopeptide</w:t>
      </w:r>
      <w:proofErr w:type="spellEnd"/>
      <w:r w:rsidRPr="00552015">
        <w:rPr>
          <w:color w:val="424142"/>
        </w:rPr>
        <w:t>, along with carbohydrates, amino acids and fatty acids.</w:t>
      </w:r>
    </w:p>
    <w:p w:rsidR="00920ED6" w:rsidRPr="00552015" w:rsidRDefault="00920ED6" w:rsidP="00920ED6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424142"/>
        </w:rPr>
      </w:pPr>
      <w:r w:rsidRPr="00552015">
        <w:rPr>
          <w:color w:val="424142"/>
        </w:rPr>
        <w:t>4. Locomotion is generally absent, but when occurs, it is of gliding or jerky type.</w:t>
      </w:r>
    </w:p>
    <w:p w:rsidR="00920ED6" w:rsidRPr="00552015" w:rsidRDefault="00920ED6" w:rsidP="00920ED6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424142"/>
        </w:rPr>
      </w:pPr>
      <w:r w:rsidRPr="00552015">
        <w:rPr>
          <w:color w:val="424142"/>
        </w:rPr>
        <w:t>5. The principal pigments are chlorophylls a (green), c-</w:t>
      </w:r>
      <w:proofErr w:type="spellStart"/>
      <w:r w:rsidRPr="00552015">
        <w:rPr>
          <w:color w:val="424142"/>
        </w:rPr>
        <w:t>phycocyanin</w:t>
      </w:r>
      <w:proofErr w:type="spellEnd"/>
      <w:r w:rsidRPr="00552015">
        <w:rPr>
          <w:color w:val="424142"/>
        </w:rPr>
        <w:t xml:space="preserve"> (blue) and c-</w:t>
      </w:r>
      <w:proofErr w:type="spellStart"/>
      <w:r w:rsidRPr="00552015">
        <w:rPr>
          <w:color w:val="424142"/>
        </w:rPr>
        <w:t>phyco</w:t>
      </w:r>
      <w:proofErr w:type="spellEnd"/>
      <w:r w:rsidRPr="00552015">
        <w:rPr>
          <w:color w:val="424142"/>
        </w:rPr>
        <w:t xml:space="preserve">- </w:t>
      </w:r>
      <w:proofErr w:type="spellStart"/>
      <w:r w:rsidRPr="00552015">
        <w:rPr>
          <w:color w:val="424142"/>
        </w:rPr>
        <w:t>erythrin</w:t>
      </w:r>
      <w:proofErr w:type="spellEnd"/>
      <w:r w:rsidRPr="00552015">
        <w:rPr>
          <w:color w:val="424142"/>
        </w:rPr>
        <w:t xml:space="preserve"> (red). In addition, other pigments like β-carotene and different xanthophylls like </w:t>
      </w:r>
      <w:proofErr w:type="spellStart"/>
      <w:r w:rsidRPr="00552015">
        <w:rPr>
          <w:color w:val="424142"/>
        </w:rPr>
        <w:t>myxoxanthin</w:t>
      </w:r>
      <w:proofErr w:type="spellEnd"/>
      <w:r w:rsidRPr="00552015">
        <w:rPr>
          <w:color w:val="424142"/>
        </w:rPr>
        <w:t xml:space="preserve"> and </w:t>
      </w:r>
      <w:proofErr w:type="spellStart"/>
      <w:r w:rsidRPr="00552015">
        <w:rPr>
          <w:color w:val="424142"/>
        </w:rPr>
        <w:t>myxoxanthophyll</w:t>
      </w:r>
      <w:proofErr w:type="spellEnd"/>
      <w:r w:rsidRPr="00552015">
        <w:rPr>
          <w:color w:val="424142"/>
        </w:rPr>
        <w:t xml:space="preserve"> are also present.</w:t>
      </w:r>
    </w:p>
    <w:p w:rsidR="00920ED6" w:rsidRPr="00552015" w:rsidRDefault="00920ED6" w:rsidP="00920ED6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424142"/>
        </w:rPr>
      </w:pPr>
      <w:r w:rsidRPr="00552015">
        <w:rPr>
          <w:color w:val="424142"/>
        </w:rPr>
        <w:t xml:space="preserve">6. Membrane bound </w:t>
      </w:r>
      <w:proofErr w:type="spellStart"/>
      <w:proofErr w:type="gramStart"/>
      <w:r w:rsidRPr="00552015">
        <w:rPr>
          <w:color w:val="424142"/>
        </w:rPr>
        <w:t>chromatophore</w:t>
      </w:r>
      <w:proofErr w:type="spellEnd"/>
      <w:r w:rsidRPr="00552015">
        <w:rPr>
          <w:color w:val="424142"/>
        </w:rPr>
        <w:t xml:space="preserve"> are</w:t>
      </w:r>
      <w:proofErr w:type="gramEnd"/>
      <w:r w:rsidRPr="00552015">
        <w:rPr>
          <w:color w:val="424142"/>
        </w:rPr>
        <w:t xml:space="preserve"> absent. Pigments are found embedded in </w:t>
      </w:r>
      <w:proofErr w:type="spellStart"/>
      <w:r w:rsidRPr="00552015">
        <w:rPr>
          <w:color w:val="424142"/>
        </w:rPr>
        <w:t>thylakoids</w:t>
      </w:r>
      <w:proofErr w:type="spellEnd"/>
      <w:r w:rsidRPr="00552015">
        <w:rPr>
          <w:color w:val="424142"/>
        </w:rPr>
        <w:t>.</w:t>
      </w:r>
    </w:p>
    <w:p w:rsidR="00920ED6" w:rsidRPr="00552015" w:rsidRDefault="00920ED6" w:rsidP="00920ED6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424142"/>
        </w:rPr>
      </w:pPr>
      <w:r w:rsidRPr="00552015">
        <w:rPr>
          <w:color w:val="424142"/>
        </w:rPr>
        <w:t xml:space="preserve">7. The reserve foods are </w:t>
      </w:r>
      <w:proofErr w:type="spellStart"/>
      <w:r w:rsidRPr="00552015">
        <w:rPr>
          <w:color w:val="424142"/>
        </w:rPr>
        <w:t>cyanophycean</w:t>
      </w:r>
      <w:proofErr w:type="spellEnd"/>
      <w:r w:rsidRPr="00552015">
        <w:rPr>
          <w:color w:val="424142"/>
        </w:rPr>
        <w:t xml:space="preserve"> starch and </w:t>
      </w:r>
      <w:proofErr w:type="spellStart"/>
      <w:r w:rsidRPr="00552015">
        <w:rPr>
          <w:color w:val="424142"/>
        </w:rPr>
        <w:t>cyanophycean</w:t>
      </w:r>
      <w:proofErr w:type="spellEnd"/>
      <w:r w:rsidRPr="00552015">
        <w:rPr>
          <w:color w:val="424142"/>
        </w:rPr>
        <w:t xml:space="preserve"> granules (protein).</w:t>
      </w:r>
    </w:p>
    <w:p w:rsidR="00920ED6" w:rsidRPr="00552015" w:rsidRDefault="00920ED6" w:rsidP="00920ED6">
      <w:pPr>
        <w:pStyle w:val="NormalWeb"/>
        <w:spacing w:before="0" w:beforeAutospacing="0" w:after="0" w:afterAutospacing="0" w:line="360" w:lineRule="auto"/>
        <w:jc w:val="both"/>
        <w:rPr>
          <w:color w:val="424142"/>
        </w:rPr>
      </w:pPr>
      <w:r w:rsidRPr="00552015">
        <w:rPr>
          <w:color w:val="424142"/>
        </w:rPr>
        <w:t>8. Many filamentous members possess specia</w:t>
      </w:r>
      <w:r w:rsidRPr="00552015">
        <w:rPr>
          <w:color w:val="424142"/>
        </w:rPr>
        <w:softHyphen/>
        <w:t>lized cells of disputed function (supposed to be the centre of N</w:t>
      </w:r>
      <w:r w:rsidRPr="00552015">
        <w:rPr>
          <w:color w:val="424142"/>
          <w:vertAlign w:val="subscript"/>
        </w:rPr>
        <w:t>2</w:t>
      </w:r>
      <w:r w:rsidRPr="00552015">
        <w:rPr>
          <w:color w:val="424142"/>
        </w:rPr>
        <w:t xml:space="preserve"> fixation) known as </w:t>
      </w:r>
      <w:proofErr w:type="spellStart"/>
      <w:r w:rsidRPr="00552015">
        <w:rPr>
          <w:color w:val="424142"/>
        </w:rPr>
        <w:t>heterocysts</w:t>
      </w:r>
      <w:proofErr w:type="spellEnd"/>
      <w:r w:rsidRPr="00552015">
        <w:rPr>
          <w:color w:val="424142"/>
        </w:rPr>
        <w:t>.</w:t>
      </w:r>
    </w:p>
    <w:p w:rsidR="00920ED6" w:rsidRPr="00552015" w:rsidRDefault="00920ED6" w:rsidP="00920ED6">
      <w:pPr>
        <w:pStyle w:val="NormalWeb"/>
        <w:spacing w:before="0" w:beforeAutospacing="0" w:after="0" w:afterAutospacing="0" w:line="360" w:lineRule="auto"/>
        <w:jc w:val="both"/>
        <w:rPr>
          <w:color w:val="424142"/>
        </w:rPr>
      </w:pPr>
      <w:r w:rsidRPr="00552015">
        <w:rPr>
          <w:color w:val="424142"/>
        </w:rPr>
        <w:t xml:space="preserve">9. Reproduction takes place by vegetative and asexual methods. Vegetative reproduction takes place by cell division, fragmentation etc. Asexual reproduction takes place by </w:t>
      </w:r>
      <w:proofErr w:type="spellStart"/>
      <w:r w:rsidRPr="00552015">
        <w:rPr>
          <w:color w:val="424142"/>
        </w:rPr>
        <w:t>endospores</w:t>
      </w:r>
      <w:proofErr w:type="spellEnd"/>
      <w:r w:rsidRPr="00552015">
        <w:rPr>
          <w:color w:val="424142"/>
        </w:rPr>
        <w:t xml:space="preserve">, exospores, </w:t>
      </w:r>
      <w:proofErr w:type="spellStart"/>
      <w:r w:rsidRPr="00552015">
        <w:rPr>
          <w:color w:val="424142"/>
        </w:rPr>
        <w:t>akinetes</w:t>
      </w:r>
      <w:proofErr w:type="spellEnd"/>
      <w:r w:rsidRPr="00552015">
        <w:rPr>
          <w:color w:val="424142"/>
        </w:rPr>
        <w:t xml:space="preserve">, </w:t>
      </w:r>
      <w:proofErr w:type="spellStart"/>
      <w:r w:rsidRPr="00552015">
        <w:rPr>
          <w:color w:val="424142"/>
        </w:rPr>
        <w:t>nannospores</w:t>
      </w:r>
      <w:proofErr w:type="spellEnd"/>
      <w:r w:rsidRPr="00552015">
        <w:rPr>
          <w:color w:val="424142"/>
        </w:rPr>
        <w:t xml:space="preserve"> etc. Sexual reproduction is completely absent. </w:t>
      </w:r>
    </w:p>
    <w:p w:rsidR="00920ED6" w:rsidRPr="00552015" w:rsidRDefault="00920ED6" w:rsidP="00920ED6">
      <w:pPr>
        <w:pStyle w:val="NormalWeb"/>
        <w:shd w:val="clear" w:color="auto" w:fill="FFFFFF"/>
        <w:spacing w:before="0" w:beforeAutospacing="0" w:after="288" w:afterAutospacing="0" w:line="360" w:lineRule="auto"/>
        <w:textAlignment w:val="baseline"/>
        <w:rPr>
          <w:color w:val="424142"/>
        </w:rPr>
      </w:pPr>
    </w:p>
    <w:p w:rsidR="00920ED6" w:rsidRPr="00552015" w:rsidRDefault="00920ED6" w:rsidP="00920ED6">
      <w:pPr>
        <w:pStyle w:val="Heading4"/>
        <w:shd w:val="clear" w:color="auto" w:fill="FFFFFF"/>
        <w:spacing w:before="0" w:line="360" w:lineRule="auto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552015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Distribution of </w:t>
      </w:r>
      <w:proofErr w:type="spellStart"/>
      <w:r w:rsidRPr="00552015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Cyanophyceae</w:t>
      </w:r>
      <w:proofErr w:type="spellEnd"/>
      <w:r w:rsidRPr="00552015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:</w:t>
      </w:r>
    </w:p>
    <w:p w:rsidR="00920ED6" w:rsidRPr="00552015" w:rsidRDefault="00920ED6" w:rsidP="00920ED6">
      <w:pPr>
        <w:pStyle w:val="NormalWeb"/>
        <w:shd w:val="clear" w:color="auto" w:fill="FFFFFF"/>
        <w:spacing w:before="0" w:beforeAutospacing="0" w:after="288" w:afterAutospacing="0" w:line="360" w:lineRule="auto"/>
        <w:jc w:val="both"/>
        <w:textAlignment w:val="baseline"/>
        <w:rPr>
          <w:color w:val="424142"/>
        </w:rPr>
      </w:pPr>
      <w:r w:rsidRPr="00552015">
        <w:rPr>
          <w:color w:val="424142"/>
        </w:rPr>
        <w:t xml:space="preserve">Members of </w:t>
      </w:r>
      <w:proofErr w:type="spellStart"/>
      <w:r w:rsidRPr="00552015">
        <w:rPr>
          <w:color w:val="424142"/>
        </w:rPr>
        <w:t>Cyanophyceae</w:t>
      </w:r>
      <w:proofErr w:type="spellEnd"/>
      <w:r w:rsidRPr="00552015">
        <w:rPr>
          <w:color w:val="424142"/>
        </w:rPr>
        <w:t xml:space="preserve"> are available in different habitats. Most of the species are fresh water (e.g., </w:t>
      </w:r>
      <w:proofErr w:type="spellStart"/>
      <w:r w:rsidRPr="00552015">
        <w:rPr>
          <w:color w:val="424142"/>
        </w:rPr>
        <w:t>Oscillatoria</w:t>
      </w:r>
      <w:proofErr w:type="spellEnd"/>
      <w:r w:rsidRPr="00552015">
        <w:rPr>
          <w:color w:val="424142"/>
        </w:rPr>
        <w:t xml:space="preserve">, </w:t>
      </w:r>
      <w:proofErr w:type="spellStart"/>
      <w:r w:rsidRPr="00552015">
        <w:rPr>
          <w:color w:val="424142"/>
        </w:rPr>
        <w:t>Rivularia</w:t>
      </w:r>
      <w:proofErr w:type="spellEnd"/>
      <w:r w:rsidRPr="00552015">
        <w:rPr>
          <w:color w:val="424142"/>
        </w:rPr>
        <w:t xml:space="preserve">), a few are marine (e.g., </w:t>
      </w:r>
      <w:proofErr w:type="spellStart"/>
      <w:r w:rsidRPr="00552015">
        <w:rPr>
          <w:color w:val="424142"/>
        </w:rPr>
        <w:t>Trichodesmium</w:t>
      </w:r>
      <w:proofErr w:type="spellEnd"/>
      <w:r w:rsidRPr="00552015">
        <w:rPr>
          <w:color w:val="424142"/>
        </w:rPr>
        <w:t xml:space="preserve">, </w:t>
      </w:r>
      <w:proofErr w:type="spellStart"/>
      <w:r w:rsidRPr="00552015">
        <w:rPr>
          <w:color w:val="424142"/>
        </w:rPr>
        <w:t>Darmocarpa</w:t>
      </w:r>
      <w:proofErr w:type="spellEnd"/>
      <w:r w:rsidRPr="00552015">
        <w:rPr>
          <w:color w:val="424142"/>
        </w:rPr>
        <w:t xml:space="preserve">), and some species of </w:t>
      </w:r>
      <w:proofErr w:type="spellStart"/>
      <w:r w:rsidRPr="00552015">
        <w:rPr>
          <w:color w:val="424142"/>
        </w:rPr>
        <w:t>Oscillatoria</w:t>
      </w:r>
      <w:proofErr w:type="spellEnd"/>
      <w:r w:rsidRPr="00552015">
        <w:rPr>
          <w:color w:val="424142"/>
        </w:rPr>
        <w:t xml:space="preserve"> and </w:t>
      </w:r>
      <w:proofErr w:type="spellStart"/>
      <w:r w:rsidRPr="00552015">
        <w:rPr>
          <w:color w:val="424142"/>
        </w:rPr>
        <w:t>Nostoc</w:t>
      </w:r>
      <w:proofErr w:type="spellEnd"/>
      <w:r w:rsidRPr="00552015">
        <w:rPr>
          <w:color w:val="424142"/>
        </w:rPr>
        <w:t xml:space="preserve"> are grown on terrestrial habitat. Species of some members like Anabaena grow as </w:t>
      </w:r>
      <w:proofErr w:type="spellStart"/>
      <w:r w:rsidRPr="00552015">
        <w:rPr>
          <w:color w:val="424142"/>
        </w:rPr>
        <w:t>endophytes</w:t>
      </w:r>
      <w:proofErr w:type="spellEnd"/>
      <w:r w:rsidRPr="00552015">
        <w:rPr>
          <w:color w:val="424142"/>
        </w:rPr>
        <w:t xml:space="preserve"> in </w:t>
      </w:r>
      <w:proofErr w:type="spellStart"/>
      <w:r w:rsidRPr="00552015">
        <w:rPr>
          <w:color w:val="424142"/>
        </w:rPr>
        <w:t>thallus</w:t>
      </w:r>
      <w:proofErr w:type="spellEnd"/>
      <w:r w:rsidRPr="00552015">
        <w:rPr>
          <w:color w:val="424142"/>
        </w:rPr>
        <w:t xml:space="preserve"> of </w:t>
      </w:r>
      <w:proofErr w:type="spellStart"/>
      <w:r w:rsidRPr="00552015">
        <w:rPr>
          <w:color w:val="424142"/>
        </w:rPr>
        <w:t>Anthoceros</w:t>
      </w:r>
      <w:proofErr w:type="spellEnd"/>
      <w:r w:rsidRPr="00552015">
        <w:rPr>
          <w:color w:val="424142"/>
        </w:rPr>
        <w:t xml:space="preserve"> (</w:t>
      </w:r>
      <w:proofErr w:type="spellStart"/>
      <w:r w:rsidRPr="00552015">
        <w:rPr>
          <w:color w:val="424142"/>
        </w:rPr>
        <w:t>Bryophyta</w:t>
      </w:r>
      <w:proofErr w:type="spellEnd"/>
      <w:r w:rsidRPr="00552015">
        <w:rPr>
          <w:color w:val="424142"/>
        </w:rPr>
        <w:t xml:space="preserve">) and in leaves of </w:t>
      </w:r>
      <w:proofErr w:type="spellStart"/>
      <w:r w:rsidRPr="00552015">
        <w:rPr>
          <w:color w:val="424142"/>
        </w:rPr>
        <w:t>Azolla</w:t>
      </w:r>
      <w:proofErr w:type="spellEnd"/>
      <w:r w:rsidRPr="00552015">
        <w:rPr>
          <w:color w:val="424142"/>
        </w:rPr>
        <w:t xml:space="preserve"> (</w:t>
      </w:r>
      <w:proofErr w:type="spellStart"/>
      <w:r w:rsidRPr="00552015">
        <w:rPr>
          <w:color w:val="424142"/>
        </w:rPr>
        <w:t>Pteridophyta</w:t>
      </w:r>
      <w:proofErr w:type="spellEnd"/>
      <w:r w:rsidRPr="00552015">
        <w:rPr>
          <w:color w:val="424142"/>
        </w:rPr>
        <w:t xml:space="preserve">) and </w:t>
      </w:r>
      <w:proofErr w:type="spellStart"/>
      <w:r w:rsidRPr="00552015">
        <w:rPr>
          <w:color w:val="424142"/>
        </w:rPr>
        <w:t>Nostoc</w:t>
      </w:r>
      <w:proofErr w:type="spellEnd"/>
      <w:r w:rsidRPr="00552015">
        <w:rPr>
          <w:color w:val="424142"/>
        </w:rPr>
        <w:t xml:space="preserve"> in the root of </w:t>
      </w:r>
      <w:proofErr w:type="spellStart"/>
      <w:r w:rsidRPr="00552015">
        <w:rPr>
          <w:color w:val="424142"/>
        </w:rPr>
        <w:t>Cycas</w:t>
      </w:r>
      <w:proofErr w:type="spellEnd"/>
      <w:r w:rsidRPr="00552015">
        <w:rPr>
          <w:color w:val="424142"/>
        </w:rPr>
        <w:t xml:space="preserve"> (Gymnosperm). Species of </w:t>
      </w:r>
      <w:proofErr w:type="spellStart"/>
      <w:r w:rsidRPr="00552015">
        <w:rPr>
          <w:color w:val="424142"/>
        </w:rPr>
        <w:t>Nostoc</w:t>
      </w:r>
      <w:proofErr w:type="spellEnd"/>
      <w:r w:rsidRPr="00552015">
        <w:rPr>
          <w:color w:val="424142"/>
        </w:rPr>
        <w:t xml:space="preserve">, </w:t>
      </w:r>
      <w:proofErr w:type="spellStart"/>
      <w:r w:rsidRPr="00552015">
        <w:rPr>
          <w:color w:val="424142"/>
        </w:rPr>
        <w:t>Scytonema</w:t>
      </w:r>
      <w:proofErr w:type="spellEnd"/>
      <w:r w:rsidRPr="00552015">
        <w:rPr>
          <w:color w:val="424142"/>
        </w:rPr>
        <w:t xml:space="preserve">, </w:t>
      </w:r>
      <w:proofErr w:type="spellStart"/>
      <w:r w:rsidRPr="00552015">
        <w:rPr>
          <w:color w:val="424142"/>
        </w:rPr>
        <w:t>Gloeocapsa</w:t>
      </w:r>
      <w:proofErr w:type="spellEnd"/>
      <w:r w:rsidRPr="00552015">
        <w:rPr>
          <w:color w:val="424142"/>
        </w:rPr>
        <w:t xml:space="preserve">, and </w:t>
      </w:r>
      <w:proofErr w:type="spellStart"/>
      <w:r w:rsidRPr="00552015">
        <w:rPr>
          <w:color w:val="424142"/>
        </w:rPr>
        <w:t>Chroococcus</w:t>
      </w:r>
      <w:proofErr w:type="spellEnd"/>
      <w:r w:rsidRPr="00552015">
        <w:rPr>
          <w:color w:val="424142"/>
        </w:rPr>
        <w:t xml:space="preserve"> grow symbiotically with different fungi and form lichen. Some members like </w:t>
      </w:r>
      <w:proofErr w:type="spellStart"/>
      <w:r w:rsidRPr="00552015">
        <w:rPr>
          <w:color w:val="424142"/>
        </w:rPr>
        <w:t>Nostoc</w:t>
      </w:r>
      <w:proofErr w:type="spellEnd"/>
      <w:r w:rsidRPr="00552015">
        <w:rPr>
          <w:color w:val="424142"/>
        </w:rPr>
        <w:t>, Anabaena etc. can fix atmospheric nitrogen and increase soil fertility.</w:t>
      </w:r>
    </w:p>
    <w:p w:rsidR="00920ED6" w:rsidRPr="00552015" w:rsidRDefault="00920ED6" w:rsidP="00920ED6">
      <w:pPr>
        <w:pStyle w:val="Heading4"/>
        <w:shd w:val="clear" w:color="auto" w:fill="FFFFFF"/>
        <w:spacing w:before="0" w:line="360" w:lineRule="atLeast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552015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Thallus</w:t>
      </w:r>
      <w:proofErr w:type="spellEnd"/>
      <w:r w:rsidRPr="00552015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Organisation in </w:t>
      </w:r>
      <w:proofErr w:type="spellStart"/>
      <w:r w:rsidRPr="00552015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Cyanophyceae</w:t>
      </w:r>
      <w:proofErr w:type="spellEnd"/>
      <w:r w:rsidRPr="00552015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:</w:t>
      </w:r>
    </w:p>
    <w:p w:rsidR="00920ED6" w:rsidRPr="00552015" w:rsidRDefault="00920ED6" w:rsidP="00920ED6">
      <w:pPr>
        <w:pStyle w:val="NormalWeb"/>
        <w:shd w:val="clear" w:color="auto" w:fill="FFFFFF"/>
        <w:spacing w:before="0" w:beforeAutospacing="0" w:after="0" w:afterAutospacing="0" w:line="360" w:lineRule="atLeast"/>
        <w:textAlignment w:val="baseline"/>
        <w:rPr>
          <w:color w:val="424142"/>
        </w:rPr>
      </w:pPr>
      <w:r w:rsidRPr="00552015">
        <w:rPr>
          <w:color w:val="424142"/>
        </w:rPr>
        <w:t xml:space="preserve">Plants of this group show much variation in their </w:t>
      </w:r>
      <w:proofErr w:type="spellStart"/>
      <w:r w:rsidRPr="00552015">
        <w:rPr>
          <w:color w:val="424142"/>
        </w:rPr>
        <w:t>thallus</w:t>
      </w:r>
      <w:proofErr w:type="spellEnd"/>
      <w:r w:rsidRPr="00552015">
        <w:rPr>
          <w:color w:val="424142"/>
        </w:rPr>
        <w:t xml:space="preserve"> organisation.</w:t>
      </w:r>
    </w:p>
    <w:p w:rsidR="00920ED6" w:rsidRPr="00552015" w:rsidRDefault="00920ED6" w:rsidP="00920ED6">
      <w:pPr>
        <w:pStyle w:val="NormalWeb"/>
        <w:shd w:val="clear" w:color="auto" w:fill="FFFFFF"/>
        <w:spacing w:before="0" w:beforeAutospacing="0" w:after="0" w:afterAutospacing="0" w:line="360" w:lineRule="atLeast"/>
        <w:textAlignment w:val="baseline"/>
        <w:rPr>
          <w:color w:val="424142"/>
        </w:rPr>
      </w:pPr>
      <w:r w:rsidRPr="00552015">
        <w:rPr>
          <w:b/>
          <w:bCs/>
          <w:color w:val="424142"/>
          <w:bdr w:val="none" w:sz="0" w:space="0" w:color="auto" w:frame="1"/>
        </w:rPr>
        <w:t xml:space="preserve">The </w:t>
      </w:r>
      <w:proofErr w:type="spellStart"/>
      <w:r w:rsidRPr="00552015">
        <w:rPr>
          <w:b/>
          <w:bCs/>
          <w:color w:val="424142"/>
          <w:bdr w:val="none" w:sz="0" w:space="0" w:color="auto" w:frame="1"/>
        </w:rPr>
        <w:t>thallus</w:t>
      </w:r>
      <w:proofErr w:type="spellEnd"/>
      <w:r w:rsidRPr="00552015">
        <w:rPr>
          <w:b/>
          <w:bCs/>
          <w:color w:val="424142"/>
          <w:bdr w:val="none" w:sz="0" w:space="0" w:color="auto" w:frame="1"/>
        </w:rPr>
        <w:t xml:space="preserve"> may be of unicellular or colonial forms:</w:t>
      </w:r>
    </w:p>
    <w:p w:rsidR="00920ED6" w:rsidRPr="00552015" w:rsidRDefault="00920ED6" w:rsidP="00920ED6">
      <w:pPr>
        <w:pStyle w:val="NormalWeb"/>
        <w:shd w:val="clear" w:color="auto" w:fill="FFFFFF"/>
        <w:spacing w:before="0" w:beforeAutospacing="0" w:after="0" w:afterAutospacing="0" w:line="360" w:lineRule="atLeast"/>
        <w:textAlignment w:val="baseline"/>
        <w:rPr>
          <w:color w:val="424142"/>
        </w:rPr>
      </w:pPr>
      <w:r w:rsidRPr="00552015">
        <w:rPr>
          <w:b/>
          <w:bCs/>
          <w:color w:val="424142"/>
          <w:bdr w:val="none" w:sz="0" w:space="0" w:color="auto" w:frame="1"/>
        </w:rPr>
        <w:lastRenderedPageBreak/>
        <w:t>1. Unicellular Form:</w:t>
      </w:r>
    </w:p>
    <w:p w:rsidR="00920ED6" w:rsidRPr="00552015" w:rsidRDefault="00920ED6" w:rsidP="00920ED6">
      <w:pPr>
        <w:pStyle w:val="NormalWeb"/>
        <w:shd w:val="clear" w:color="auto" w:fill="FFFFFF"/>
        <w:spacing w:before="0" w:beforeAutospacing="0" w:after="0" w:afterAutospacing="0" w:line="360" w:lineRule="atLeast"/>
        <w:textAlignment w:val="baseline"/>
        <w:rPr>
          <w:color w:val="424142"/>
        </w:rPr>
      </w:pPr>
      <w:r w:rsidRPr="00552015">
        <w:rPr>
          <w:color w:val="424142"/>
        </w:rPr>
        <w:t xml:space="preserve">In unicellular form, the cells may be oval or spherical. Common members are </w:t>
      </w:r>
      <w:proofErr w:type="spellStart"/>
      <w:r w:rsidRPr="00552015">
        <w:rPr>
          <w:color w:val="424142"/>
        </w:rPr>
        <w:t>Gloeocapsa</w:t>
      </w:r>
      <w:proofErr w:type="spellEnd"/>
      <w:r w:rsidRPr="00552015">
        <w:rPr>
          <w:color w:val="424142"/>
        </w:rPr>
        <w:t xml:space="preserve"> (Fig. 3.23A), </w:t>
      </w:r>
      <w:proofErr w:type="spellStart"/>
      <w:r w:rsidRPr="00552015">
        <w:rPr>
          <w:color w:val="424142"/>
        </w:rPr>
        <w:t>Chroococcus</w:t>
      </w:r>
      <w:proofErr w:type="spellEnd"/>
      <w:r w:rsidRPr="00552015">
        <w:rPr>
          <w:color w:val="424142"/>
        </w:rPr>
        <w:t xml:space="preserve"> and </w:t>
      </w:r>
      <w:proofErr w:type="spellStart"/>
      <w:r w:rsidRPr="00552015">
        <w:rPr>
          <w:color w:val="424142"/>
        </w:rPr>
        <w:t>Synechococcus</w:t>
      </w:r>
      <w:proofErr w:type="spellEnd"/>
      <w:r w:rsidRPr="00552015">
        <w:rPr>
          <w:color w:val="424142"/>
        </w:rPr>
        <w:t>.</w:t>
      </w:r>
    </w:p>
    <w:p w:rsidR="00920ED6" w:rsidRPr="00552015" w:rsidRDefault="00920ED6" w:rsidP="00920ED6">
      <w:pPr>
        <w:pStyle w:val="NormalWeb"/>
        <w:shd w:val="clear" w:color="auto" w:fill="FFFFFF"/>
        <w:spacing w:before="0" w:beforeAutospacing="0" w:after="0" w:afterAutospacing="0" w:line="360" w:lineRule="atLeast"/>
        <w:textAlignment w:val="baseline"/>
        <w:rPr>
          <w:color w:val="424142"/>
        </w:rPr>
      </w:pPr>
      <w:r w:rsidRPr="00552015">
        <w:rPr>
          <w:b/>
          <w:bCs/>
          <w:color w:val="424142"/>
          <w:bdr w:val="none" w:sz="0" w:space="0" w:color="auto" w:frame="1"/>
        </w:rPr>
        <w:t>2. Colonial Form:</w:t>
      </w:r>
    </w:p>
    <w:p w:rsidR="00920ED6" w:rsidRPr="00552015" w:rsidRDefault="00920ED6" w:rsidP="00920ED6">
      <w:pPr>
        <w:pStyle w:val="NormalWeb"/>
        <w:shd w:val="clear" w:color="auto" w:fill="FFFFFF"/>
        <w:spacing w:before="0" w:beforeAutospacing="0" w:after="0" w:afterAutospacing="0" w:line="360" w:lineRule="atLeast"/>
        <w:textAlignment w:val="baseline"/>
        <w:rPr>
          <w:color w:val="424142"/>
        </w:rPr>
      </w:pPr>
      <w:r w:rsidRPr="00552015">
        <w:rPr>
          <w:color w:val="424142"/>
        </w:rPr>
        <w:t>In most of the members the cells after division remain attached by their cell wall or remain together in a common gelatinous matrix, called a colony.</w:t>
      </w:r>
    </w:p>
    <w:p w:rsidR="00920ED6" w:rsidRPr="00552015" w:rsidRDefault="00920ED6" w:rsidP="00920ED6">
      <w:pPr>
        <w:pStyle w:val="NormalWeb"/>
        <w:shd w:val="clear" w:color="auto" w:fill="FFFFFF"/>
        <w:spacing w:before="0" w:beforeAutospacing="0" w:after="0" w:afterAutospacing="0" w:line="360" w:lineRule="atLeast"/>
        <w:textAlignment w:val="baseline"/>
        <w:rPr>
          <w:color w:val="424142"/>
        </w:rPr>
      </w:pPr>
      <w:r w:rsidRPr="00552015">
        <w:rPr>
          <w:rStyle w:val="Strong"/>
          <w:rFonts w:eastAsiaTheme="majorEastAsia"/>
          <w:color w:val="424142"/>
          <w:bdr w:val="none" w:sz="0" w:space="0" w:color="auto" w:frame="1"/>
        </w:rPr>
        <w:t>The colonies may be of two types:</w:t>
      </w:r>
    </w:p>
    <w:p w:rsidR="00920ED6" w:rsidRPr="00552015" w:rsidRDefault="00920ED6" w:rsidP="00920ED6">
      <w:pPr>
        <w:pStyle w:val="NormalWeb"/>
        <w:shd w:val="clear" w:color="auto" w:fill="FFFFFF"/>
        <w:spacing w:before="0" w:beforeAutospacing="0" w:after="0" w:afterAutospacing="0" w:line="360" w:lineRule="atLeast"/>
        <w:textAlignment w:val="baseline"/>
        <w:rPr>
          <w:color w:val="424142"/>
        </w:rPr>
      </w:pPr>
      <w:r w:rsidRPr="00552015">
        <w:rPr>
          <w:color w:val="424142"/>
        </w:rPr>
        <w:t>a. Non- filamentous, and</w:t>
      </w:r>
    </w:p>
    <w:p w:rsidR="00920ED6" w:rsidRPr="00552015" w:rsidRDefault="00920ED6" w:rsidP="00920ED6">
      <w:pPr>
        <w:pStyle w:val="NormalWeb"/>
        <w:shd w:val="clear" w:color="auto" w:fill="FFFFFF"/>
        <w:spacing w:before="0" w:beforeAutospacing="0" w:after="0" w:afterAutospacing="0" w:line="360" w:lineRule="atLeast"/>
        <w:textAlignment w:val="baseline"/>
        <w:rPr>
          <w:color w:val="424142"/>
        </w:rPr>
      </w:pPr>
      <w:r w:rsidRPr="00552015">
        <w:rPr>
          <w:color w:val="424142"/>
        </w:rPr>
        <w:t>b. Filamentous.</w:t>
      </w:r>
    </w:p>
    <w:p w:rsidR="00920ED6" w:rsidRPr="00552015" w:rsidRDefault="00920ED6" w:rsidP="00920ED6">
      <w:pPr>
        <w:pStyle w:val="NormalWeb"/>
        <w:shd w:val="clear" w:color="auto" w:fill="FFFFFF"/>
        <w:spacing w:before="0" w:beforeAutospacing="0" w:after="0" w:afterAutospacing="0" w:line="360" w:lineRule="atLeast"/>
        <w:textAlignment w:val="baseline"/>
        <w:rPr>
          <w:color w:val="424142"/>
        </w:rPr>
      </w:pPr>
    </w:p>
    <w:p w:rsidR="00920ED6" w:rsidRPr="00552015" w:rsidRDefault="00920ED6" w:rsidP="00920ED6">
      <w:pPr>
        <w:pStyle w:val="NormalWeb"/>
        <w:shd w:val="clear" w:color="auto" w:fill="FFFFFF"/>
        <w:spacing w:before="0" w:beforeAutospacing="0" w:after="288" w:afterAutospacing="0" w:line="480" w:lineRule="auto"/>
        <w:jc w:val="both"/>
        <w:textAlignment w:val="baseline"/>
        <w:rPr>
          <w:rFonts w:ascii="Georgia" w:hAnsi="Georgia"/>
          <w:color w:val="424142"/>
        </w:rPr>
      </w:pPr>
      <w:r w:rsidRPr="00552015">
        <w:rPr>
          <w:rFonts w:ascii="Georgia" w:hAnsi="Georgia"/>
          <w:noProof/>
          <w:color w:val="424142"/>
        </w:rPr>
        <w:drawing>
          <wp:inline distT="0" distB="0" distL="0" distR="0">
            <wp:extent cx="5524500" cy="6562725"/>
            <wp:effectExtent l="19050" t="0" r="0" b="0"/>
            <wp:docPr id="4" name="Picture 8" descr="A Few Members of Cyanophyceae Showing Thallus Organization 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A Few Members of Cyanophyceae Showing Thallus Organization 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222" cy="6562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0ED6" w:rsidRPr="00552015" w:rsidRDefault="00920ED6" w:rsidP="00920ED6">
      <w:pPr>
        <w:pStyle w:val="NormalWeb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color w:val="424142"/>
        </w:rPr>
      </w:pPr>
      <w:proofErr w:type="gramStart"/>
      <w:r w:rsidRPr="00552015">
        <w:rPr>
          <w:rFonts w:ascii="Georgia" w:hAnsi="Georgia"/>
          <w:b/>
          <w:bCs/>
          <w:color w:val="424142"/>
          <w:bdr w:val="none" w:sz="0" w:space="0" w:color="auto" w:frame="1"/>
        </w:rPr>
        <w:lastRenderedPageBreak/>
        <w:t>a</w:t>
      </w:r>
      <w:proofErr w:type="gramEnd"/>
      <w:r w:rsidRPr="00552015">
        <w:rPr>
          <w:b/>
          <w:bCs/>
          <w:color w:val="424142"/>
          <w:bdr w:val="none" w:sz="0" w:space="0" w:color="auto" w:frame="1"/>
        </w:rPr>
        <w:t>. Non-Filamentous Type:</w:t>
      </w:r>
    </w:p>
    <w:p w:rsidR="00920ED6" w:rsidRPr="00552015" w:rsidRDefault="00920ED6" w:rsidP="00920ED6">
      <w:pPr>
        <w:pStyle w:val="NormalWeb"/>
        <w:shd w:val="clear" w:color="auto" w:fill="FFFFFF"/>
        <w:spacing w:before="0" w:beforeAutospacing="0" w:after="288" w:afterAutospacing="0" w:line="360" w:lineRule="atLeast"/>
        <w:jc w:val="both"/>
        <w:textAlignment w:val="baseline"/>
        <w:rPr>
          <w:color w:val="424142"/>
        </w:rPr>
      </w:pPr>
      <w:r w:rsidRPr="00552015">
        <w:rPr>
          <w:color w:val="424142"/>
        </w:rPr>
        <w:t>The cells of this type divide either alternately or in three planes, thereby they form spherical (</w:t>
      </w:r>
      <w:proofErr w:type="spellStart"/>
      <w:r w:rsidRPr="00552015">
        <w:rPr>
          <w:color w:val="424142"/>
        </w:rPr>
        <w:t>Gomphosphaera</w:t>
      </w:r>
      <w:proofErr w:type="spellEnd"/>
      <w:r w:rsidRPr="00552015">
        <w:rPr>
          <w:color w:val="424142"/>
        </w:rPr>
        <w:t xml:space="preserve">, </w:t>
      </w:r>
      <w:proofErr w:type="spellStart"/>
      <w:r w:rsidRPr="00552015">
        <w:rPr>
          <w:color w:val="424142"/>
        </w:rPr>
        <w:t>Coelosphaerum</w:t>
      </w:r>
      <w:proofErr w:type="spellEnd"/>
      <w:r w:rsidRPr="00552015">
        <w:rPr>
          <w:color w:val="424142"/>
        </w:rPr>
        <w:t>), cubical (</w:t>
      </w:r>
      <w:proofErr w:type="spellStart"/>
      <w:r w:rsidRPr="00552015">
        <w:rPr>
          <w:color w:val="424142"/>
        </w:rPr>
        <w:t>Eucapsis</w:t>
      </w:r>
      <w:proofErr w:type="spellEnd"/>
      <w:r w:rsidRPr="00552015">
        <w:rPr>
          <w:color w:val="424142"/>
        </w:rPr>
        <w:t xml:space="preserve"> alpine), </w:t>
      </w:r>
      <w:proofErr w:type="spellStart"/>
      <w:r w:rsidRPr="00552015">
        <w:rPr>
          <w:color w:val="424142"/>
        </w:rPr>
        <w:t>squarish</w:t>
      </w:r>
      <w:proofErr w:type="spellEnd"/>
      <w:r w:rsidRPr="00552015">
        <w:rPr>
          <w:color w:val="424142"/>
        </w:rPr>
        <w:t xml:space="preserve"> (</w:t>
      </w:r>
      <w:proofErr w:type="spellStart"/>
      <w:r w:rsidRPr="00552015">
        <w:rPr>
          <w:color w:val="424142"/>
        </w:rPr>
        <w:t>Merismopedia</w:t>
      </w:r>
      <w:proofErr w:type="spellEnd"/>
      <w:r w:rsidRPr="00552015">
        <w:rPr>
          <w:color w:val="424142"/>
        </w:rPr>
        <w:t>) or irregular (</w:t>
      </w:r>
      <w:proofErr w:type="spellStart"/>
      <w:r w:rsidRPr="00552015">
        <w:rPr>
          <w:color w:val="424142"/>
        </w:rPr>
        <w:t>Microcystis</w:t>
      </w:r>
      <w:proofErr w:type="spellEnd"/>
      <w:r w:rsidRPr="00552015">
        <w:rPr>
          <w:color w:val="424142"/>
        </w:rPr>
        <w:t>) colony.</w:t>
      </w:r>
    </w:p>
    <w:p w:rsidR="00920ED6" w:rsidRPr="00552015" w:rsidRDefault="00920ED6" w:rsidP="00920ED6">
      <w:pPr>
        <w:pStyle w:val="NormalWeb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color w:val="424142"/>
        </w:rPr>
      </w:pPr>
      <w:r w:rsidRPr="00552015">
        <w:rPr>
          <w:b/>
          <w:bCs/>
          <w:color w:val="424142"/>
          <w:bdr w:val="none" w:sz="0" w:space="0" w:color="auto" w:frame="1"/>
        </w:rPr>
        <w:t>b. Filamentous Type:</w:t>
      </w:r>
    </w:p>
    <w:p w:rsidR="00920ED6" w:rsidRPr="00552015" w:rsidRDefault="00920ED6" w:rsidP="00920ED6">
      <w:pPr>
        <w:pStyle w:val="NormalWeb"/>
        <w:shd w:val="clear" w:color="auto" w:fill="FFFFFF"/>
        <w:spacing w:before="0" w:beforeAutospacing="0" w:after="288" w:afterAutospacing="0" w:line="360" w:lineRule="atLeast"/>
        <w:jc w:val="both"/>
        <w:textAlignment w:val="baseline"/>
        <w:rPr>
          <w:color w:val="424142"/>
        </w:rPr>
      </w:pPr>
      <w:r w:rsidRPr="00552015">
        <w:rPr>
          <w:color w:val="424142"/>
        </w:rPr>
        <w:t xml:space="preserve">By the repeated cell division in one plane, single row of cells are formed, known as </w:t>
      </w:r>
      <w:proofErr w:type="spellStart"/>
      <w:r w:rsidRPr="00552015">
        <w:rPr>
          <w:color w:val="424142"/>
        </w:rPr>
        <w:t>trichome</w:t>
      </w:r>
      <w:proofErr w:type="spellEnd"/>
      <w:r w:rsidRPr="00552015">
        <w:rPr>
          <w:color w:val="424142"/>
        </w:rPr>
        <w:t xml:space="preserve">. e.g., </w:t>
      </w:r>
      <w:proofErr w:type="spellStart"/>
      <w:r w:rsidRPr="00552015">
        <w:rPr>
          <w:color w:val="424142"/>
        </w:rPr>
        <w:t>Oscillatoria</w:t>
      </w:r>
      <w:proofErr w:type="spellEnd"/>
      <w:r w:rsidRPr="00552015">
        <w:rPr>
          <w:color w:val="424142"/>
        </w:rPr>
        <w:t xml:space="preserve">, </w:t>
      </w:r>
      <w:proofErr w:type="spellStart"/>
      <w:r w:rsidRPr="00552015">
        <w:rPr>
          <w:color w:val="424142"/>
        </w:rPr>
        <w:t>Spirulina</w:t>
      </w:r>
      <w:proofErr w:type="spellEnd"/>
      <w:r w:rsidRPr="00552015">
        <w:rPr>
          <w:color w:val="424142"/>
        </w:rPr>
        <w:t xml:space="preserve">, </w:t>
      </w:r>
      <w:proofErr w:type="spellStart"/>
      <w:r w:rsidRPr="00552015">
        <w:rPr>
          <w:color w:val="424142"/>
        </w:rPr>
        <w:t>Arthosporia</w:t>
      </w:r>
      <w:proofErr w:type="spellEnd"/>
      <w:r w:rsidRPr="00552015">
        <w:rPr>
          <w:color w:val="424142"/>
        </w:rPr>
        <w:t xml:space="preserve"> etc. The </w:t>
      </w:r>
      <w:proofErr w:type="spellStart"/>
      <w:r w:rsidRPr="00552015">
        <w:rPr>
          <w:color w:val="424142"/>
        </w:rPr>
        <w:t>trichome</w:t>
      </w:r>
      <w:proofErr w:type="spellEnd"/>
      <w:r w:rsidRPr="00552015">
        <w:rPr>
          <w:color w:val="424142"/>
        </w:rPr>
        <w:t xml:space="preserve"> when covered by mucilaginous sheath is called a filament. The filament may contain single </w:t>
      </w:r>
      <w:proofErr w:type="spellStart"/>
      <w:r w:rsidRPr="00552015">
        <w:rPr>
          <w:color w:val="424142"/>
        </w:rPr>
        <w:t>trichome</w:t>
      </w:r>
      <w:proofErr w:type="spellEnd"/>
      <w:r w:rsidRPr="00552015">
        <w:rPr>
          <w:color w:val="424142"/>
        </w:rPr>
        <w:t xml:space="preserve"> (</w:t>
      </w:r>
      <w:proofErr w:type="spellStart"/>
      <w:r w:rsidRPr="00552015">
        <w:rPr>
          <w:color w:val="424142"/>
        </w:rPr>
        <w:t>Oscillatoria</w:t>
      </w:r>
      <w:proofErr w:type="spellEnd"/>
      <w:r w:rsidRPr="00552015">
        <w:rPr>
          <w:color w:val="424142"/>
        </w:rPr>
        <w:t xml:space="preserve">, </w:t>
      </w:r>
      <w:proofErr w:type="spellStart"/>
      <w:r w:rsidRPr="00552015">
        <w:rPr>
          <w:color w:val="424142"/>
        </w:rPr>
        <w:t>Lyngbya</w:t>
      </w:r>
      <w:proofErr w:type="spellEnd"/>
      <w:r w:rsidRPr="00552015">
        <w:rPr>
          <w:color w:val="424142"/>
        </w:rPr>
        <w:t xml:space="preserve">) or several </w:t>
      </w:r>
      <w:proofErr w:type="spellStart"/>
      <w:r w:rsidRPr="00552015">
        <w:rPr>
          <w:color w:val="424142"/>
        </w:rPr>
        <w:t>trichomes</w:t>
      </w:r>
      <w:proofErr w:type="spellEnd"/>
      <w:r w:rsidRPr="00552015">
        <w:rPr>
          <w:color w:val="424142"/>
        </w:rPr>
        <w:t xml:space="preserve"> (</w:t>
      </w:r>
      <w:proofErr w:type="spellStart"/>
      <w:r w:rsidRPr="00552015">
        <w:rPr>
          <w:color w:val="424142"/>
        </w:rPr>
        <w:t>Hydrocoleus</w:t>
      </w:r>
      <w:proofErr w:type="spellEnd"/>
      <w:r w:rsidRPr="00552015">
        <w:rPr>
          <w:color w:val="424142"/>
        </w:rPr>
        <w:t xml:space="preserve">, </w:t>
      </w:r>
      <w:proofErr w:type="spellStart"/>
      <w:r w:rsidRPr="00552015">
        <w:rPr>
          <w:color w:val="424142"/>
        </w:rPr>
        <w:t>Microcoleus</w:t>
      </w:r>
      <w:proofErr w:type="spellEnd"/>
      <w:r w:rsidRPr="00552015">
        <w:rPr>
          <w:color w:val="424142"/>
        </w:rPr>
        <w:t xml:space="preserve">). The </w:t>
      </w:r>
      <w:proofErr w:type="spellStart"/>
      <w:r w:rsidRPr="00552015">
        <w:rPr>
          <w:color w:val="424142"/>
        </w:rPr>
        <w:t>trichomes</w:t>
      </w:r>
      <w:proofErr w:type="spellEnd"/>
      <w:r w:rsidRPr="00552015">
        <w:rPr>
          <w:color w:val="424142"/>
        </w:rPr>
        <w:t xml:space="preserve"> may be </w:t>
      </w:r>
      <w:proofErr w:type="spellStart"/>
      <w:r w:rsidRPr="00552015">
        <w:rPr>
          <w:color w:val="424142"/>
        </w:rPr>
        <w:t>unbranched</w:t>
      </w:r>
      <w:proofErr w:type="spellEnd"/>
      <w:r w:rsidRPr="00552015">
        <w:rPr>
          <w:color w:val="424142"/>
        </w:rPr>
        <w:t xml:space="preserve"> (</w:t>
      </w:r>
      <w:proofErr w:type="spellStart"/>
      <w:r w:rsidRPr="00552015">
        <w:rPr>
          <w:color w:val="424142"/>
        </w:rPr>
        <w:t>Oscillatoria</w:t>
      </w:r>
      <w:proofErr w:type="spellEnd"/>
      <w:r w:rsidRPr="00552015">
        <w:rPr>
          <w:color w:val="424142"/>
        </w:rPr>
        <w:t xml:space="preserve">, </w:t>
      </w:r>
      <w:proofErr w:type="spellStart"/>
      <w:r w:rsidRPr="00552015">
        <w:rPr>
          <w:color w:val="424142"/>
        </w:rPr>
        <w:t>Lyngbya</w:t>
      </w:r>
      <w:proofErr w:type="spellEnd"/>
      <w:r w:rsidRPr="00552015">
        <w:rPr>
          <w:color w:val="424142"/>
        </w:rPr>
        <w:t>), branched (</w:t>
      </w:r>
      <w:proofErr w:type="spellStart"/>
      <w:r w:rsidRPr="00552015">
        <w:rPr>
          <w:color w:val="424142"/>
        </w:rPr>
        <w:t>Mastigocladus</w:t>
      </w:r>
      <w:proofErr w:type="spellEnd"/>
      <w:r w:rsidRPr="00552015">
        <w:rPr>
          <w:color w:val="424142"/>
        </w:rPr>
        <w:t xml:space="preserve"> </w:t>
      </w:r>
      <w:proofErr w:type="spellStart"/>
      <w:r w:rsidRPr="00552015">
        <w:rPr>
          <w:color w:val="424142"/>
        </w:rPr>
        <w:t>limilosus</w:t>
      </w:r>
      <w:proofErr w:type="spellEnd"/>
      <w:r w:rsidRPr="00552015">
        <w:rPr>
          <w:color w:val="424142"/>
        </w:rPr>
        <w:t>) and falsely branched (</w:t>
      </w:r>
      <w:proofErr w:type="spellStart"/>
      <w:r w:rsidRPr="00552015">
        <w:rPr>
          <w:color w:val="424142"/>
        </w:rPr>
        <w:t>Scytonema</w:t>
      </w:r>
      <w:proofErr w:type="spellEnd"/>
      <w:r w:rsidRPr="00552015">
        <w:rPr>
          <w:color w:val="424142"/>
        </w:rPr>
        <w:t xml:space="preserve"> and </w:t>
      </w:r>
      <w:proofErr w:type="spellStart"/>
      <w:r w:rsidRPr="00552015">
        <w:rPr>
          <w:color w:val="424142"/>
        </w:rPr>
        <w:t>Tolypothrix</w:t>
      </w:r>
      <w:proofErr w:type="spellEnd"/>
      <w:r w:rsidRPr="00552015">
        <w:rPr>
          <w:color w:val="424142"/>
        </w:rPr>
        <w:t>).</w:t>
      </w:r>
    </w:p>
    <w:p w:rsidR="00C46146" w:rsidRDefault="00920ED6"/>
    <w:sectPr w:rsidR="00C46146" w:rsidSect="00EB5D1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20ED6"/>
    <w:rsid w:val="002078DC"/>
    <w:rsid w:val="00356EAF"/>
    <w:rsid w:val="003A0A8E"/>
    <w:rsid w:val="005E70B6"/>
    <w:rsid w:val="00920ED6"/>
    <w:rsid w:val="00955920"/>
    <w:rsid w:val="00EB5D18"/>
    <w:rsid w:val="00F436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5D18"/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20ED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920ED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920ED6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20E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0E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ED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www.biologydiscussion.com/wp-content/uploads/2016/08/clip_image002_thumb1.jp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499</Words>
  <Characters>2848</Characters>
  <Application>Microsoft Office Word</Application>
  <DocSecurity>0</DocSecurity>
  <Lines>23</Lines>
  <Paragraphs>6</Paragraphs>
  <ScaleCrop>false</ScaleCrop>
  <Company/>
  <LinksUpToDate>false</LinksUpToDate>
  <CharactersWithSpaces>3341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2021-04-12T07:51:00Z</dcterms:created>
  <dcterms:modified xsi:type="dcterms:W3CDTF">2021-04-12T07:53:00Z</dcterms:modified>
</cp:coreProperties>
</file>